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982799" w14:textId="5E1EBEED" w:rsidR="00674D97" w:rsidRPr="00E50887" w:rsidRDefault="00674D97" w:rsidP="00E50887">
      <w:pPr>
        <w:jc w:val="both"/>
        <w:rPr>
          <w:rFonts w:ascii="Arial" w:hAnsi="Arial" w:cs="Arial"/>
          <w:sz w:val="24"/>
          <w:szCs w:val="24"/>
        </w:rPr>
      </w:pPr>
      <w:r w:rsidRPr="00E50887">
        <w:rPr>
          <w:rFonts w:ascii="Arial" w:hAnsi="Arial" w:cs="Arial"/>
          <w:b/>
          <w:bCs/>
          <w:sz w:val="24"/>
          <w:szCs w:val="24"/>
        </w:rPr>
        <w:t>SATSO Akademi'de “Enflasyon Muhasebesi” Eğitimi</w:t>
      </w:r>
      <w:r w:rsidRPr="00E50887">
        <w:rPr>
          <w:rFonts w:ascii="Arial" w:hAnsi="Arial" w:cs="Arial"/>
          <w:b/>
          <w:bCs/>
          <w:sz w:val="24"/>
          <w:szCs w:val="24"/>
        </w:rPr>
        <w:t xml:space="preserve"> Gerçekleştirildi</w:t>
      </w:r>
    </w:p>
    <w:p w14:paraId="3413485F" w14:textId="087D4BE0" w:rsidR="00674D97" w:rsidRPr="00E50887" w:rsidRDefault="00674D97" w:rsidP="00E50887">
      <w:pPr>
        <w:jc w:val="both"/>
        <w:rPr>
          <w:rFonts w:ascii="Arial" w:hAnsi="Arial" w:cs="Arial"/>
          <w:sz w:val="24"/>
          <w:szCs w:val="24"/>
        </w:rPr>
      </w:pPr>
      <w:r w:rsidRPr="00E50887">
        <w:rPr>
          <w:rFonts w:ascii="Arial" w:hAnsi="Arial" w:cs="Arial"/>
          <w:sz w:val="24"/>
          <w:szCs w:val="24"/>
        </w:rPr>
        <w:t xml:space="preserve">Sakarya Ticaret ve Sanayi Odası (SATSO) </w:t>
      </w:r>
      <w:r w:rsidRPr="00E50887">
        <w:rPr>
          <w:rFonts w:ascii="Arial" w:hAnsi="Arial" w:cs="Arial"/>
          <w:sz w:val="24"/>
          <w:szCs w:val="24"/>
        </w:rPr>
        <w:t xml:space="preserve">tarafından </w:t>
      </w:r>
      <w:r w:rsidRPr="00E50887">
        <w:rPr>
          <w:rFonts w:ascii="Arial" w:hAnsi="Arial" w:cs="Arial"/>
          <w:sz w:val="24"/>
          <w:szCs w:val="24"/>
        </w:rPr>
        <w:t>“</w:t>
      </w:r>
      <w:r w:rsidRPr="00674D97">
        <w:rPr>
          <w:rFonts w:ascii="Arial" w:hAnsi="Arial" w:cs="Arial"/>
          <w:sz w:val="24"/>
          <w:szCs w:val="24"/>
        </w:rPr>
        <w:t>Enflasyon Muhasebesi</w:t>
      </w:r>
      <w:r w:rsidRPr="00E50887">
        <w:rPr>
          <w:rFonts w:ascii="Arial" w:hAnsi="Arial" w:cs="Arial"/>
          <w:sz w:val="24"/>
          <w:szCs w:val="24"/>
        </w:rPr>
        <w:t>” eğitimi gerçekleştirildi.</w:t>
      </w:r>
    </w:p>
    <w:p w14:paraId="77B3A0CC" w14:textId="498F16A4" w:rsidR="00674D97" w:rsidRPr="00E50887" w:rsidRDefault="00674D97" w:rsidP="00E50887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E50887">
        <w:rPr>
          <w:rFonts w:ascii="Arial" w:hAnsi="Arial" w:cs="Arial"/>
          <w:sz w:val="24"/>
          <w:szCs w:val="24"/>
        </w:rPr>
        <w:t>SATSO’nun</w:t>
      </w:r>
      <w:proofErr w:type="spellEnd"/>
      <w:r w:rsidRPr="00E50887">
        <w:rPr>
          <w:rFonts w:ascii="Arial" w:hAnsi="Arial" w:cs="Arial"/>
          <w:sz w:val="24"/>
          <w:szCs w:val="24"/>
        </w:rPr>
        <w:t xml:space="preserve"> resmi eğitim/seminer platformu SATSO Akademi kapsamında</w:t>
      </w:r>
      <w:r w:rsidR="00867752" w:rsidRPr="00E50887">
        <w:rPr>
          <w:rFonts w:ascii="Arial" w:hAnsi="Arial" w:cs="Arial"/>
          <w:sz w:val="24"/>
          <w:szCs w:val="24"/>
        </w:rPr>
        <w:t xml:space="preserve"> ücretsiz olarak</w:t>
      </w:r>
      <w:r w:rsidRPr="00E50887">
        <w:rPr>
          <w:rFonts w:ascii="Arial" w:hAnsi="Arial" w:cs="Arial"/>
          <w:sz w:val="24"/>
          <w:szCs w:val="24"/>
        </w:rPr>
        <w:t xml:space="preserve"> </w:t>
      </w:r>
      <w:r w:rsidRPr="00E50887">
        <w:rPr>
          <w:rFonts w:ascii="Arial" w:hAnsi="Arial" w:cs="Arial"/>
          <w:sz w:val="24"/>
          <w:szCs w:val="24"/>
        </w:rPr>
        <w:t xml:space="preserve">SATSO hizmet binasında gerçekleşen </w:t>
      </w:r>
      <w:r w:rsidRPr="00E50887">
        <w:rPr>
          <w:rFonts w:ascii="Arial" w:hAnsi="Arial" w:cs="Arial"/>
          <w:sz w:val="24"/>
          <w:szCs w:val="24"/>
        </w:rPr>
        <w:t>eğitimde; ayrıntılı birçok bilgi ve konuya değinildi, merak edilenler cevaplandırıldı.</w:t>
      </w:r>
    </w:p>
    <w:p w14:paraId="4C6216F5" w14:textId="1C0CB20C" w:rsidR="00674D97" w:rsidRPr="00E50887" w:rsidRDefault="00674D97" w:rsidP="00E50887">
      <w:pPr>
        <w:jc w:val="both"/>
        <w:rPr>
          <w:rFonts w:ascii="Arial" w:hAnsi="Arial" w:cs="Arial"/>
          <w:sz w:val="24"/>
          <w:szCs w:val="24"/>
        </w:rPr>
      </w:pPr>
      <w:r w:rsidRPr="00E50887">
        <w:rPr>
          <w:rFonts w:ascii="Arial" w:hAnsi="Arial" w:cs="Arial"/>
          <w:sz w:val="24"/>
          <w:szCs w:val="24"/>
        </w:rPr>
        <w:t>Eğitmen</w:t>
      </w:r>
      <w:r w:rsidRPr="00E50887">
        <w:rPr>
          <w:rFonts w:ascii="Arial" w:hAnsi="Arial" w:cs="Arial"/>
          <w:sz w:val="24"/>
          <w:szCs w:val="24"/>
        </w:rPr>
        <w:t xml:space="preserve"> </w:t>
      </w:r>
      <w:r w:rsidRPr="00674D97">
        <w:rPr>
          <w:rFonts w:ascii="Arial" w:hAnsi="Arial" w:cs="Arial"/>
          <w:sz w:val="24"/>
          <w:szCs w:val="24"/>
        </w:rPr>
        <w:t>Yeminli Mali Müşavir</w:t>
      </w:r>
      <w:r w:rsidRPr="00E50887">
        <w:rPr>
          <w:rFonts w:ascii="Arial" w:hAnsi="Arial" w:cs="Arial"/>
          <w:sz w:val="24"/>
          <w:szCs w:val="24"/>
        </w:rPr>
        <w:t xml:space="preserve"> </w:t>
      </w:r>
      <w:r w:rsidRPr="00674D97">
        <w:rPr>
          <w:rFonts w:ascii="Arial" w:hAnsi="Arial" w:cs="Arial"/>
          <w:sz w:val="24"/>
          <w:szCs w:val="24"/>
        </w:rPr>
        <w:t xml:space="preserve">Mustafa Emre </w:t>
      </w:r>
      <w:r w:rsidRPr="00E50887">
        <w:rPr>
          <w:rFonts w:ascii="Arial" w:hAnsi="Arial" w:cs="Arial"/>
          <w:sz w:val="24"/>
          <w:szCs w:val="24"/>
        </w:rPr>
        <w:t xml:space="preserve">Özkan'ın sunumuyla gerçekleşen eğitimde enflasyon muhasebesi başlığı altında enflasyon düzeltmesi, vergi planlaması ve vergi incelemesine alınma sebepleri gibi birçok konuda detaylı </w:t>
      </w:r>
      <w:r w:rsidRPr="00E50887">
        <w:rPr>
          <w:rFonts w:ascii="Arial" w:hAnsi="Arial" w:cs="Arial"/>
          <w:sz w:val="24"/>
          <w:szCs w:val="24"/>
        </w:rPr>
        <w:t>bilgiler paylaşıldı</w:t>
      </w:r>
      <w:r w:rsidRPr="00E50887">
        <w:rPr>
          <w:rFonts w:ascii="Arial" w:hAnsi="Arial" w:cs="Arial"/>
          <w:sz w:val="24"/>
          <w:szCs w:val="24"/>
        </w:rPr>
        <w:t xml:space="preserve"> ve SATSO üyesi firma temsilcilerinin</w:t>
      </w:r>
      <w:r w:rsidRPr="00E50887">
        <w:rPr>
          <w:rFonts w:ascii="Arial" w:hAnsi="Arial" w:cs="Arial"/>
          <w:sz w:val="24"/>
          <w:szCs w:val="24"/>
        </w:rPr>
        <w:t xml:space="preserve"> merak e</w:t>
      </w:r>
      <w:r w:rsidRPr="00E50887">
        <w:rPr>
          <w:rFonts w:ascii="Arial" w:hAnsi="Arial" w:cs="Arial"/>
          <w:sz w:val="24"/>
          <w:szCs w:val="24"/>
        </w:rPr>
        <w:t xml:space="preserve">ttikleri </w:t>
      </w:r>
      <w:r w:rsidRPr="00E50887">
        <w:rPr>
          <w:rFonts w:ascii="Arial" w:hAnsi="Arial" w:cs="Arial"/>
          <w:sz w:val="24"/>
          <w:szCs w:val="24"/>
        </w:rPr>
        <w:t>cevaplandırıldı.</w:t>
      </w:r>
    </w:p>
    <w:p w14:paraId="7DFC1650" w14:textId="75EB7E4B" w:rsidR="000869AB" w:rsidRPr="00E50887" w:rsidRDefault="000869AB" w:rsidP="00E50887">
      <w:pPr>
        <w:jc w:val="both"/>
        <w:rPr>
          <w:rFonts w:ascii="Arial" w:hAnsi="Arial" w:cs="Arial"/>
          <w:sz w:val="24"/>
          <w:szCs w:val="24"/>
        </w:rPr>
      </w:pPr>
      <w:r w:rsidRPr="00E50887">
        <w:rPr>
          <w:rFonts w:ascii="Arial" w:hAnsi="Arial" w:cs="Arial"/>
          <w:sz w:val="24"/>
          <w:szCs w:val="24"/>
        </w:rPr>
        <w:t>Eğitimde özetle şu bilgiler paylaşıldı: “</w:t>
      </w:r>
      <w:r w:rsidRPr="00E50887">
        <w:rPr>
          <w:rFonts w:ascii="Arial" w:hAnsi="Arial" w:cs="Arial"/>
          <w:sz w:val="24"/>
          <w:szCs w:val="24"/>
        </w:rPr>
        <w:t>Enflasyon muhasebesi</w:t>
      </w:r>
      <w:r w:rsidRPr="00E50887">
        <w:rPr>
          <w:rFonts w:ascii="Arial" w:hAnsi="Arial" w:cs="Arial"/>
          <w:sz w:val="24"/>
          <w:szCs w:val="24"/>
        </w:rPr>
        <w:t xml:space="preserve"> özellikle son zamanlarda ülkemizde çok gündemde olan bir konu. Yaşanılan bu y</w:t>
      </w:r>
      <w:r w:rsidRPr="00E50887">
        <w:rPr>
          <w:rFonts w:ascii="Arial" w:hAnsi="Arial" w:cs="Arial"/>
          <w:sz w:val="24"/>
          <w:szCs w:val="24"/>
        </w:rPr>
        <w:t xml:space="preserve">üksek enflasyon dönemlerinde işletmelerin finansal tablolarını daha doğru ve anlamlı bir şekilde raporlamalarını sağlamak için kullanılan </w:t>
      </w:r>
      <w:r w:rsidRPr="00E50887">
        <w:rPr>
          <w:rFonts w:ascii="Arial" w:hAnsi="Arial" w:cs="Arial"/>
          <w:sz w:val="24"/>
          <w:szCs w:val="24"/>
        </w:rPr>
        <w:t xml:space="preserve">bu </w:t>
      </w:r>
      <w:r w:rsidRPr="00E50887">
        <w:rPr>
          <w:rFonts w:ascii="Arial" w:hAnsi="Arial" w:cs="Arial"/>
          <w:sz w:val="24"/>
          <w:szCs w:val="24"/>
        </w:rPr>
        <w:t>muhasebe yöntem</w:t>
      </w:r>
      <w:r w:rsidRPr="00E50887">
        <w:rPr>
          <w:rFonts w:ascii="Arial" w:hAnsi="Arial" w:cs="Arial"/>
          <w:sz w:val="24"/>
          <w:szCs w:val="24"/>
        </w:rPr>
        <w:t>i</w:t>
      </w:r>
      <w:r w:rsidRPr="00E50887">
        <w:rPr>
          <w:rFonts w:ascii="Arial" w:hAnsi="Arial" w:cs="Arial"/>
          <w:sz w:val="24"/>
          <w:szCs w:val="24"/>
        </w:rPr>
        <w:t xml:space="preserve"> enflasyonun para biriminin satın alma gücünü azaltıcı etkilerini</w:t>
      </w:r>
      <w:r w:rsidRPr="00E50887">
        <w:rPr>
          <w:rFonts w:ascii="Arial" w:hAnsi="Arial" w:cs="Arial"/>
          <w:sz w:val="24"/>
          <w:szCs w:val="24"/>
        </w:rPr>
        <w:t xml:space="preserve"> </w:t>
      </w:r>
      <w:r w:rsidRPr="00E50887">
        <w:rPr>
          <w:rFonts w:ascii="Arial" w:hAnsi="Arial" w:cs="Arial"/>
          <w:sz w:val="24"/>
          <w:szCs w:val="24"/>
        </w:rPr>
        <w:t xml:space="preserve">göz ardı edebilir. </w:t>
      </w:r>
    </w:p>
    <w:p w14:paraId="6936E101" w14:textId="6B1DEBC9" w:rsidR="00242961" w:rsidRPr="00E50887" w:rsidRDefault="000869AB" w:rsidP="00E50887">
      <w:pPr>
        <w:jc w:val="both"/>
        <w:rPr>
          <w:rFonts w:ascii="Arial" w:hAnsi="Arial" w:cs="Arial"/>
          <w:sz w:val="24"/>
          <w:szCs w:val="24"/>
        </w:rPr>
      </w:pPr>
      <w:r w:rsidRPr="00E50887">
        <w:rPr>
          <w:rFonts w:ascii="Arial" w:hAnsi="Arial" w:cs="Arial"/>
          <w:sz w:val="24"/>
          <w:szCs w:val="24"/>
        </w:rPr>
        <w:t xml:space="preserve">Enflasyon muhasebesi, işletmenin finansal tablolarını enflasyona göre düzeltmeyi amaçlar. </w:t>
      </w:r>
      <w:proofErr w:type="gramStart"/>
      <w:r w:rsidRPr="00E50887">
        <w:rPr>
          <w:rFonts w:ascii="Arial" w:hAnsi="Arial" w:cs="Arial"/>
          <w:sz w:val="24"/>
          <w:szCs w:val="24"/>
        </w:rPr>
        <w:t>bu</w:t>
      </w:r>
      <w:proofErr w:type="gramEnd"/>
      <w:r w:rsidRPr="00E50887">
        <w:rPr>
          <w:rFonts w:ascii="Arial" w:hAnsi="Arial" w:cs="Arial"/>
          <w:sz w:val="24"/>
          <w:szCs w:val="24"/>
        </w:rPr>
        <w:t xml:space="preserve"> sayede finansal tablolar gerçeği daha iyi yansıtır, işletmenin reel kârlılığı ve mali yapısı hakkında daha doğru bilgiler sunar, yatırımcılar ve yöneticiler, finansal kararlarını daha sağlıklı bir şekilde alabilir. </w:t>
      </w:r>
      <w:r w:rsidR="00242961" w:rsidRPr="00E50887">
        <w:rPr>
          <w:rFonts w:ascii="Arial" w:hAnsi="Arial" w:cs="Arial"/>
          <w:sz w:val="24"/>
          <w:szCs w:val="24"/>
        </w:rPr>
        <w:t>Uygulama</w:t>
      </w:r>
      <w:r w:rsidRPr="00E50887">
        <w:rPr>
          <w:rFonts w:ascii="Arial" w:hAnsi="Arial" w:cs="Arial"/>
          <w:sz w:val="24"/>
          <w:szCs w:val="24"/>
        </w:rPr>
        <w:t xml:space="preserve"> finansal raporlamanın doğruluğunu artırmak için kritik bir araçtır</w:t>
      </w:r>
      <w:r w:rsidR="00242961" w:rsidRPr="00E50887">
        <w:rPr>
          <w:rFonts w:ascii="Arial" w:hAnsi="Arial" w:cs="Arial"/>
          <w:sz w:val="24"/>
          <w:szCs w:val="24"/>
        </w:rPr>
        <w:t xml:space="preserve"> a</w:t>
      </w:r>
      <w:r w:rsidRPr="00E50887">
        <w:rPr>
          <w:rFonts w:ascii="Arial" w:hAnsi="Arial" w:cs="Arial"/>
          <w:sz w:val="24"/>
          <w:szCs w:val="24"/>
        </w:rPr>
        <w:t>ncak her işletme, bulunduğu ülkenin ekonomik koşullarına ve muhasebe standartlarına uygun bir şekilde bu yöntemi uygulamalıdır.</w:t>
      </w:r>
      <w:r w:rsidR="00242961" w:rsidRPr="00E50887">
        <w:rPr>
          <w:rFonts w:ascii="Arial" w:hAnsi="Arial" w:cs="Arial"/>
          <w:sz w:val="24"/>
          <w:szCs w:val="24"/>
        </w:rPr>
        <w:t xml:space="preserve">” </w:t>
      </w:r>
    </w:p>
    <w:p w14:paraId="666E6512" w14:textId="77777777" w:rsidR="00674D97" w:rsidRPr="00E50887" w:rsidRDefault="00674D97" w:rsidP="00E50887">
      <w:pPr>
        <w:jc w:val="both"/>
        <w:rPr>
          <w:rFonts w:ascii="Arial" w:hAnsi="Arial" w:cs="Arial"/>
          <w:sz w:val="24"/>
          <w:szCs w:val="24"/>
        </w:rPr>
      </w:pPr>
    </w:p>
    <w:p w14:paraId="33CBF13F" w14:textId="77777777" w:rsidR="002C0047" w:rsidRPr="00E50887" w:rsidRDefault="002C0047" w:rsidP="00E50887">
      <w:pPr>
        <w:jc w:val="both"/>
        <w:rPr>
          <w:rFonts w:ascii="Arial" w:hAnsi="Arial" w:cs="Arial"/>
          <w:sz w:val="24"/>
          <w:szCs w:val="24"/>
        </w:rPr>
      </w:pPr>
    </w:p>
    <w:sectPr w:rsidR="002C0047" w:rsidRPr="00E508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A53"/>
    <w:rsid w:val="000869AB"/>
    <w:rsid w:val="00205CBA"/>
    <w:rsid w:val="00242961"/>
    <w:rsid w:val="002C0047"/>
    <w:rsid w:val="002E518D"/>
    <w:rsid w:val="003A44E7"/>
    <w:rsid w:val="003E4207"/>
    <w:rsid w:val="0046226D"/>
    <w:rsid w:val="00674D97"/>
    <w:rsid w:val="00812000"/>
    <w:rsid w:val="00867752"/>
    <w:rsid w:val="00A35A87"/>
    <w:rsid w:val="00B37D4B"/>
    <w:rsid w:val="00E50887"/>
    <w:rsid w:val="00F24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3A76E"/>
  <w15:chartTrackingRefBased/>
  <w15:docId w15:val="{45404821-D389-46FB-BA47-9A63BE61F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F24A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4A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4A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4A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4A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4A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4A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4A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4A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24A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4A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4A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24A53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4A53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4A5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4A5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4A5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4A5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F24A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4A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F24A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F24A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F24A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F24A5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F24A5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F24A53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24A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F24A53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F24A5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9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5</cp:revision>
  <dcterms:created xsi:type="dcterms:W3CDTF">2024-11-22T12:07:00Z</dcterms:created>
  <dcterms:modified xsi:type="dcterms:W3CDTF">2024-11-22T12:30:00Z</dcterms:modified>
</cp:coreProperties>
</file>